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47AC" w14:textId="77777777" w:rsidR="003D4D53" w:rsidRDefault="003D4D53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5B673C40" w14:textId="77777777" w:rsidR="00304CB2" w:rsidRDefault="00304CB2" w:rsidP="006B7EB8">
      <w:pPr>
        <w:overflowPunct/>
        <w:spacing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234FBC8" w14:textId="58695178" w:rsidR="00DE2A8C" w:rsidRPr="007E40D4" w:rsidRDefault="001C6674" w:rsidP="006B7EB8">
      <w:pPr>
        <w:overflowPunct/>
        <w:spacing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Rapport de la </w:t>
      </w:r>
      <w:r w:rsidR="00DE2A8C" w:rsidRPr="007E40D4">
        <w:rPr>
          <w:rFonts w:asciiTheme="minorHAnsi" w:hAnsiTheme="minorHAnsi" w:cstheme="minorHAnsi"/>
          <w:sz w:val="24"/>
          <w:szCs w:val="24"/>
        </w:rPr>
        <w:t xml:space="preserve">réunion du </w:t>
      </w:r>
      <w:r w:rsidR="00506942" w:rsidRPr="00DF08A1">
        <w:rPr>
          <w:rFonts w:asciiTheme="minorHAnsi" w:hAnsiTheme="minorHAnsi" w:cstheme="minorHAnsi"/>
          <w:b/>
          <w:bCs/>
          <w:sz w:val="24"/>
          <w:szCs w:val="24"/>
        </w:rPr>
        <w:t>Conseil d’administration</w:t>
      </w:r>
      <w:r w:rsidR="00DE2A8C" w:rsidRPr="007E40D4">
        <w:rPr>
          <w:rFonts w:asciiTheme="minorHAnsi" w:hAnsiTheme="minorHAnsi" w:cstheme="minorHAnsi"/>
          <w:sz w:val="24"/>
          <w:szCs w:val="24"/>
        </w:rPr>
        <w:t xml:space="preserve"> de la FAL </w:t>
      </w:r>
      <w:r>
        <w:rPr>
          <w:rFonts w:asciiTheme="minorHAnsi" w:hAnsiTheme="minorHAnsi" w:cstheme="minorHAnsi"/>
          <w:sz w:val="24"/>
          <w:szCs w:val="24"/>
        </w:rPr>
        <w:t xml:space="preserve">du </w:t>
      </w:r>
      <w:r w:rsidR="00DE2A8C" w:rsidRPr="007E40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E45E4F" w14:textId="0D616918" w:rsidR="00DE2A8C" w:rsidRPr="007E40D4" w:rsidRDefault="001361DC" w:rsidP="006B7EB8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E40D4">
        <w:rPr>
          <w:rFonts w:asciiTheme="minorHAnsi" w:hAnsiTheme="minorHAnsi" w:cstheme="minorHAnsi"/>
          <w:b/>
          <w:bCs/>
          <w:sz w:val="24"/>
          <w:szCs w:val="24"/>
        </w:rPr>
        <w:t xml:space="preserve">lundi </w:t>
      </w:r>
      <w:r w:rsidR="008D42CC">
        <w:rPr>
          <w:rFonts w:asciiTheme="minorHAnsi" w:hAnsiTheme="minorHAnsi" w:cstheme="minorHAnsi"/>
          <w:b/>
          <w:bCs/>
          <w:sz w:val="24"/>
          <w:szCs w:val="24"/>
        </w:rPr>
        <w:t>20 juin</w:t>
      </w:r>
      <w:r w:rsidR="00060505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  <w:r w:rsidR="00DE2A8C" w:rsidRPr="007E40D4">
        <w:rPr>
          <w:rFonts w:asciiTheme="minorHAnsi" w:hAnsiTheme="minorHAnsi" w:cstheme="minorHAnsi"/>
          <w:b/>
          <w:bCs/>
          <w:sz w:val="24"/>
          <w:szCs w:val="24"/>
        </w:rPr>
        <w:t xml:space="preserve"> à </w:t>
      </w:r>
      <w:proofErr w:type="gramStart"/>
      <w:r w:rsidR="00DE2A8C" w:rsidRPr="007E40D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06942" w:rsidRPr="007E40D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DE2A8C" w:rsidRPr="007E40D4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="0006050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DE2A8C" w:rsidRPr="007E40D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506942" w:rsidRPr="007E40D4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DE2A8C" w:rsidRPr="007E40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44E4B5F" w14:textId="0E29BEA9" w:rsidR="00DE2A8C" w:rsidRPr="007E40D4" w:rsidRDefault="00DE2A8C" w:rsidP="006B7EB8">
      <w:pPr>
        <w:overflowPunct/>
        <w:spacing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E40D4">
        <w:rPr>
          <w:rFonts w:asciiTheme="minorHAnsi" w:hAnsiTheme="minorHAnsi" w:cstheme="minorHAnsi"/>
          <w:sz w:val="24"/>
          <w:szCs w:val="24"/>
        </w:rPr>
        <w:t>à la salle de réunion de la Maison des Sports (COSL)</w:t>
      </w:r>
      <w:r w:rsidR="003D4D53" w:rsidRPr="007E40D4">
        <w:rPr>
          <w:rFonts w:asciiTheme="minorHAnsi" w:hAnsiTheme="minorHAnsi" w:cstheme="minorHAnsi"/>
          <w:sz w:val="24"/>
          <w:szCs w:val="24"/>
        </w:rPr>
        <w:t>.</w:t>
      </w:r>
    </w:p>
    <w:p w14:paraId="557D91F3" w14:textId="3200F11F" w:rsidR="00D46CC5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Présences :</w:t>
      </w:r>
    </w:p>
    <w:p w14:paraId="692F08CD" w14:textId="3C21CC24" w:rsidR="001C6674" w:rsidRP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C6674">
        <w:rPr>
          <w:rFonts w:asciiTheme="minorHAnsi" w:hAnsiTheme="minorHAnsi" w:cstheme="minorHAnsi"/>
          <w:sz w:val="22"/>
          <w:szCs w:val="22"/>
        </w:rPr>
        <w:t>Erny Mattiussi</w:t>
      </w:r>
      <w:r w:rsidRPr="001C6674">
        <w:rPr>
          <w:rFonts w:asciiTheme="minorHAnsi" w:hAnsiTheme="minorHAnsi" w:cstheme="minorHAnsi"/>
          <w:sz w:val="22"/>
          <w:szCs w:val="22"/>
        </w:rPr>
        <w:tab/>
      </w:r>
      <w:r w:rsidRPr="001C6674">
        <w:rPr>
          <w:rFonts w:asciiTheme="minorHAnsi" w:hAnsiTheme="minorHAnsi" w:cstheme="minorHAnsi"/>
          <w:sz w:val="22"/>
          <w:szCs w:val="22"/>
        </w:rPr>
        <w:tab/>
        <w:t>1</w:t>
      </w:r>
      <w:r w:rsidRPr="001C6674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1C6674">
        <w:rPr>
          <w:rFonts w:asciiTheme="minorHAnsi" w:hAnsiTheme="minorHAnsi" w:cstheme="minorHAnsi"/>
          <w:sz w:val="22"/>
          <w:szCs w:val="22"/>
        </w:rPr>
        <w:t xml:space="preserve"> Vice-président</w:t>
      </w:r>
    </w:p>
    <w:p w14:paraId="77A14975" w14:textId="52E20233" w:rsidR="001C6674" w:rsidRP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C6674">
        <w:rPr>
          <w:rFonts w:asciiTheme="minorHAnsi" w:hAnsiTheme="minorHAnsi" w:cstheme="minorHAnsi"/>
          <w:sz w:val="22"/>
          <w:szCs w:val="22"/>
        </w:rPr>
        <w:t>JC Weber</w:t>
      </w:r>
      <w:r w:rsidRPr="001C6674">
        <w:rPr>
          <w:rFonts w:asciiTheme="minorHAnsi" w:hAnsiTheme="minorHAnsi" w:cstheme="minorHAnsi"/>
          <w:sz w:val="22"/>
          <w:szCs w:val="22"/>
        </w:rPr>
        <w:tab/>
      </w:r>
      <w:r w:rsidRPr="001C6674">
        <w:rPr>
          <w:rFonts w:asciiTheme="minorHAnsi" w:hAnsiTheme="minorHAnsi" w:cstheme="minorHAnsi"/>
          <w:sz w:val="22"/>
          <w:szCs w:val="22"/>
        </w:rPr>
        <w:tab/>
        <w:t>secrétaire général</w:t>
      </w:r>
    </w:p>
    <w:p w14:paraId="437B4F98" w14:textId="3694B9BB" w:rsidR="001C6674" w:rsidRP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C6674">
        <w:rPr>
          <w:rFonts w:asciiTheme="minorHAnsi" w:hAnsiTheme="minorHAnsi" w:cstheme="minorHAnsi"/>
          <w:sz w:val="22"/>
          <w:szCs w:val="22"/>
        </w:rPr>
        <w:t xml:space="preserve">Jean Lorang </w:t>
      </w:r>
      <w:r w:rsidRPr="001C6674">
        <w:rPr>
          <w:rFonts w:asciiTheme="minorHAnsi" w:hAnsiTheme="minorHAnsi" w:cstheme="minorHAnsi"/>
          <w:sz w:val="22"/>
          <w:szCs w:val="22"/>
        </w:rPr>
        <w:tab/>
      </w:r>
      <w:r w:rsidRPr="001C6674">
        <w:rPr>
          <w:rFonts w:asciiTheme="minorHAnsi" w:hAnsiTheme="minorHAnsi" w:cstheme="minorHAnsi"/>
          <w:sz w:val="22"/>
          <w:szCs w:val="22"/>
        </w:rPr>
        <w:tab/>
        <w:t>trésorier</w:t>
      </w:r>
    </w:p>
    <w:p w14:paraId="02A5FFCC" w14:textId="49B3C9E7" w:rsidR="001C6674" w:rsidRP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C6674">
        <w:rPr>
          <w:rFonts w:asciiTheme="minorHAnsi" w:hAnsiTheme="minorHAnsi" w:cstheme="minorHAnsi"/>
          <w:sz w:val="22"/>
          <w:szCs w:val="22"/>
        </w:rPr>
        <w:t>Marc Bosseler</w:t>
      </w:r>
      <w:r w:rsidRPr="001C6674">
        <w:rPr>
          <w:rFonts w:asciiTheme="minorHAnsi" w:hAnsiTheme="minorHAnsi" w:cstheme="minorHAnsi"/>
          <w:sz w:val="22"/>
          <w:szCs w:val="22"/>
        </w:rPr>
        <w:tab/>
      </w:r>
      <w:r w:rsidRPr="001C6674">
        <w:rPr>
          <w:rFonts w:asciiTheme="minorHAnsi" w:hAnsiTheme="minorHAnsi" w:cstheme="minorHAnsi"/>
          <w:sz w:val="22"/>
          <w:szCs w:val="22"/>
        </w:rPr>
        <w:tab/>
        <w:t>membre</w:t>
      </w:r>
    </w:p>
    <w:p w14:paraId="1155806F" w14:textId="728D50C8" w:rsidR="001C6674" w:rsidRP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1C6674">
        <w:rPr>
          <w:rFonts w:asciiTheme="minorHAnsi" w:hAnsiTheme="minorHAnsi" w:cstheme="minorHAnsi"/>
          <w:sz w:val="22"/>
          <w:szCs w:val="22"/>
        </w:rPr>
        <w:t>Stieber Armand</w:t>
      </w:r>
      <w:r w:rsidRPr="001C6674">
        <w:rPr>
          <w:rFonts w:asciiTheme="minorHAnsi" w:hAnsiTheme="minorHAnsi" w:cstheme="minorHAnsi"/>
          <w:sz w:val="22"/>
          <w:szCs w:val="22"/>
        </w:rPr>
        <w:tab/>
      </w:r>
      <w:r w:rsidRPr="001C6674">
        <w:rPr>
          <w:rFonts w:asciiTheme="minorHAnsi" w:hAnsiTheme="minorHAnsi" w:cstheme="minorHAnsi"/>
          <w:sz w:val="22"/>
          <w:szCs w:val="22"/>
        </w:rPr>
        <w:tab/>
        <w:t>membre</w:t>
      </w:r>
    </w:p>
    <w:p w14:paraId="3260F621" w14:textId="40915B0A" w:rsidR="001C6674" w:rsidRPr="001C6674" w:rsidRDefault="006B7EB8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264D0" w14:textId="5A98E3D8" w:rsidR="001C6674" w:rsidRPr="006B7EB8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B7EB8">
        <w:rPr>
          <w:rFonts w:asciiTheme="minorHAnsi" w:hAnsiTheme="minorHAnsi" w:cstheme="minorHAnsi"/>
          <w:b/>
          <w:bCs/>
          <w:sz w:val="22"/>
          <w:szCs w:val="22"/>
        </w:rPr>
        <w:t>Excusés :</w:t>
      </w:r>
    </w:p>
    <w:p w14:paraId="3669B1A2" w14:textId="12BE452B" w:rsid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Arny Weber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</w:t>
      </w:r>
      <w:r w:rsidRPr="001C6674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Vice-Président</w:t>
      </w:r>
    </w:p>
    <w:p w14:paraId="28704263" w14:textId="38C8540A" w:rsidR="001C6674" w:rsidRDefault="001C6674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Claude Eschette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membre</w:t>
      </w:r>
    </w:p>
    <w:p w14:paraId="784CDE85" w14:textId="1933244F" w:rsidR="006B7EB8" w:rsidRDefault="006B7EB8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Ewerling Marc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membre</w:t>
      </w:r>
    </w:p>
    <w:p w14:paraId="5A04A4D8" w14:textId="77777777" w:rsidR="006B7EB8" w:rsidRPr="001C6674" w:rsidRDefault="006B7EB8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AAE3296" w14:textId="3BC56352" w:rsidR="00DE2A8C" w:rsidRPr="00DE2A8C" w:rsidRDefault="00DE2A8C" w:rsidP="006B7EB8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  <w:r w:rsidR="005069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12095CC1" w14:textId="28C1C175" w:rsidR="001361DC" w:rsidRPr="00DF08A1" w:rsidRDefault="00506942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08A1">
        <w:rPr>
          <w:rFonts w:asciiTheme="minorHAnsi" w:hAnsiTheme="minorHAnsi" w:cstheme="minorHAnsi"/>
          <w:b/>
          <w:bCs/>
          <w:sz w:val="24"/>
          <w:szCs w:val="24"/>
        </w:rPr>
        <w:t xml:space="preserve">Ratification du rapport de la </w:t>
      </w:r>
      <w:r w:rsidR="0014514D" w:rsidRPr="00DF08A1">
        <w:rPr>
          <w:rFonts w:asciiTheme="minorHAnsi" w:hAnsiTheme="minorHAnsi" w:cstheme="minorHAnsi"/>
          <w:b/>
          <w:bCs/>
          <w:sz w:val="24"/>
          <w:szCs w:val="24"/>
        </w:rPr>
        <w:t>réunion du CA du 25 avril 2022</w:t>
      </w:r>
    </w:p>
    <w:p w14:paraId="2C277441" w14:textId="0E883313" w:rsidR="006B7EB8" w:rsidRDefault="006B7EB8" w:rsidP="006B7EB8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Le </w:t>
      </w:r>
      <w:r w:rsidR="009022BA">
        <w:rPr>
          <w:rFonts w:asciiTheme="minorHAnsi" w:hAnsiTheme="minorHAnsi" w:cstheme="minorHAnsi"/>
          <w:sz w:val="24"/>
          <w:szCs w:val="24"/>
        </w:rPr>
        <w:t>rapport est approuvé sans observations.</w:t>
      </w:r>
    </w:p>
    <w:p w14:paraId="1A1C05D2" w14:textId="77777777" w:rsidR="009022BA" w:rsidRDefault="009022BA" w:rsidP="006B7EB8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B919207" w14:textId="00B3D470" w:rsidR="00964570" w:rsidRPr="00DF08A1" w:rsidRDefault="00964570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08A1">
        <w:rPr>
          <w:rFonts w:asciiTheme="minorHAnsi" w:hAnsiTheme="minorHAnsi" w:cstheme="minorHAnsi"/>
          <w:b/>
          <w:bCs/>
          <w:sz w:val="24"/>
          <w:szCs w:val="24"/>
        </w:rPr>
        <w:t>Relation avec ministères et administrations.</w:t>
      </w:r>
    </w:p>
    <w:p w14:paraId="6C7F63EA" w14:textId="4017F952" w:rsidR="00D812C0" w:rsidRPr="009022BA" w:rsidRDefault="00111B84" w:rsidP="00080008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DF08A1">
        <w:rPr>
          <w:rFonts w:asciiTheme="minorHAnsi" w:hAnsiTheme="minorHAnsi" w:cstheme="minorHAnsi"/>
          <w:b/>
          <w:bCs/>
          <w:sz w:val="24"/>
          <w:szCs w:val="24"/>
        </w:rPr>
        <w:t>Règlement Aéromodélisme</w:t>
      </w:r>
      <w:r w:rsidR="00D812C0">
        <w:rPr>
          <w:rFonts w:asciiTheme="minorHAnsi" w:hAnsiTheme="minorHAnsi" w:cstheme="minorHAnsi"/>
          <w:sz w:val="24"/>
          <w:szCs w:val="24"/>
        </w:rPr>
        <w:t xml:space="preserve"> : </w:t>
      </w:r>
      <w:r w:rsidR="00D812C0" w:rsidRPr="00DF08A1">
        <w:rPr>
          <w:rFonts w:asciiTheme="minorHAnsi" w:hAnsiTheme="minorHAnsi" w:cstheme="minorHAnsi"/>
          <w:sz w:val="24"/>
          <w:szCs w:val="24"/>
        </w:rPr>
        <w:t>Rapport A. Stieber, E. Mattiussi</w:t>
      </w:r>
    </w:p>
    <w:p w14:paraId="72C482D2" w14:textId="13692955" w:rsidR="009022BA" w:rsidRDefault="009022BA" w:rsidP="009022BA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9022BA">
        <w:rPr>
          <w:rFonts w:asciiTheme="minorHAnsi" w:hAnsiTheme="minorHAnsi" w:cstheme="minorHAnsi"/>
          <w:sz w:val="24"/>
          <w:szCs w:val="24"/>
        </w:rPr>
        <w:tab/>
        <w:t xml:space="preserve">Le </w:t>
      </w:r>
      <w:r>
        <w:rPr>
          <w:rFonts w:asciiTheme="minorHAnsi" w:hAnsiTheme="minorHAnsi" w:cstheme="minorHAnsi"/>
          <w:sz w:val="24"/>
          <w:szCs w:val="24"/>
        </w:rPr>
        <w:t xml:space="preserve">projet de </w:t>
      </w:r>
      <w:r w:rsidRPr="009022BA">
        <w:rPr>
          <w:rFonts w:asciiTheme="minorHAnsi" w:hAnsiTheme="minorHAnsi" w:cstheme="minorHAnsi"/>
          <w:sz w:val="24"/>
          <w:szCs w:val="24"/>
        </w:rPr>
        <w:t xml:space="preserve">Règlement </w:t>
      </w:r>
      <w:r>
        <w:rPr>
          <w:rFonts w:asciiTheme="minorHAnsi" w:hAnsiTheme="minorHAnsi" w:cstheme="minorHAnsi"/>
          <w:sz w:val="24"/>
          <w:szCs w:val="24"/>
        </w:rPr>
        <w:t>Ministériel ou Grand-Ducal (A. Stieber et E Mattiussi ne savent pas dire) est en voie d’être proposé au Conseil de Gouvernement</w:t>
      </w:r>
      <w:r w:rsidR="00080008">
        <w:rPr>
          <w:rFonts w:asciiTheme="minorHAnsi" w:hAnsiTheme="minorHAnsi" w:cstheme="minorHAnsi"/>
          <w:sz w:val="24"/>
          <w:szCs w:val="24"/>
        </w:rPr>
        <w:t xml:space="preserve"> et devrait être prêt pour publication au plus tard au 1</w:t>
      </w:r>
      <w:r w:rsidR="00080008" w:rsidRPr="00080008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="00080008">
        <w:rPr>
          <w:rFonts w:asciiTheme="minorHAnsi" w:hAnsiTheme="minorHAnsi" w:cstheme="minorHAnsi"/>
          <w:sz w:val="24"/>
          <w:szCs w:val="24"/>
        </w:rPr>
        <w:t xml:space="preserve"> janvier 2023. La FAL a insisté sur une limite HAUTEUR de VOL de 300 mètres pour tous les terrains d’aéromodélisme approuvés, sauf pour ceux ou cette limite impacterai sur l’espace aérien réservé.</w:t>
      </w:r>
    </w:p>
    <w:p w14:paraId="446363BE" w14:textId="33F63CE7" w:rsidR="003F3378" w:rsidRDefault="003F3378" w:rsidP="009022BA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88B2B56" w14:textId="074128C9" w:rsidR="003F3378" w:rsidRPr="003F3378" w:rsidRDefault="003F3378" w:rsidP="009022BA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3F3378">
        <w:rPr>
          <w:rFonts w:asciiTheme="minorHAnsi" w:hAnsiTheme="minorHAnsi" w:cstheme="minorHAnsi"/>
          <w:sz w:val="24"/>
          <w:szCs w:val="24"/>
        </w:rPr>
        <w:t>JC Weber demande à A. St</w:t>
      </w:r>
      <w:r w:rsidR="00FC0591">
        <w:rPr>
          <w:rFonts w:asciiTheme="minorHAnsi" w:hAnsiTheme="minorHAnsi" w:cstheme="minorHAnsi"/>
          <w:sz w:val="24"/>
          <w:szCs w:val="24"/>
        </w:rPr>
        <w:t>i</w:t>
      </w:r>
      <w:r w:rsidRPr="003F3378">
        <w:rPr>
          <w:rFonts w:asciiTheme="minorHAnsi" w:hAnsiTheme="minorHAnsi" w:cstheme="minorHAnsi"/>
          <w:sz w:val="24"/>
          <w:szCs w:val="24"/>
        </w:rPr>
        <w:t>eber et</w:t>
      </w:r>
      <w:r>
        <w:rPr>
          <w:rFonts w:asciiTheme="minorHAnsi" w:hAnsiTheme="minorHAnsi" w:cstheme="minorHAnsi"/>
          <w:sz w:val="24"/>
          <w:szCs w:val="24"/>
        </w:rPr>
        <w:t xml:space="preserve"> à Erny Mattiussi de produire un rapport succinct </w:t>
      </w:r>
      <w:r w:rsidR="00FC0591">
        <w:rPr>
          <w:rFonts w:asciiTheme="minorHAnsi" w:hAnsiTheme="minorHAnsi" w:cstheme="minorHAnsi"/>
          <w:sz w:val="24"/>
          <w:szCs w:val="24"/>
        </w:rPr>
        <w:t xml:space="preserve">écrit </w:t>
      </w:r>
      <w:r>
        <w:rPr>
          <w:rFonts w:asciiTheme="minorHAnsi" w:hAnsiTheme="minorHAnsi" w:cstheme="minorHAnsi"/>
          <w:sz w:val="24"/>
          <w:szCs w:val="24"/>
        </w:rPr>
        <w:t xml:space="preserve">sur les interventions et les résultats </w:t>
      </w:r>
      <w:r w:rsidR="00FC0591">
        <w:rPr>
          <w:rFonts w:asciiTheme="minorHAnsi" w:hAnsiTheme="minorHAnsi" w:cstheme="minorHAnsi"/>
          <w:sz w:val="24"/>
          <w:szCs w:val="24"/>
        </w:rPr>
        <w:t>obtenus par la FAL dans cette affaire.</w:t>
      </w:r>
    </w:p>
    <w:p w14:paraId="66646CD9" w14:textId="77777777" w:rsidR="00080008" w:rsidRPr="003F3378" w:rsidRDefault="00080008" w:rsidP="009022BA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DE98676" w14:textId="61926293" w:rsidR="00111B84" w:rsidRPr="00080008" w:rsidRDefault="00D812C0" w:rsidP="006B7EB8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C37C42">
        <w:rPr>
          <w:rFonts w:asciiTheme="minorHAnsi" w:hAnsiTheme="minorHAnsi" w:cstheme="minorHAnsi"/>
          <w:b/>
          <w:bCs/>
          <w:sz w:val="24"/>
          <w:szCs w:val="24"/>
        </w:rPr>
        <w:t xml:space="preserve">Règlement </w:t>
      </w:r>
      <w:r w:rsidR="00111B84" w:rsidRPr="00C37C42">
        <w:rPr>
          <w:rFonts w:asciiTheme="minorHAnsi" w:hAnsiTheme="minorHAnsi" w:cstheme="minorHAnsi"/>
          <w:b/>
          <w:bCs/>
          <w:sz w:val="24"/>
          <w:szCs w:val="24"/>
        </w:rPr>
        <w:t>Parachutisme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C37C42">
        <w:rPr>
          <w:rFonts w:asciiTheme="minorHAnsi" w:hAnsiTheme="minorHAnsi" w:cstheme="minorHAnsi"/>
          <w:sz w:val="24"/>
          <w:szCs w:val="24"/>
        </w:rPr>
        <w:t>Rapport Marc Ewerling</w:t>
      </w:r>
    </w:p>
    <w:p w14:paraId="72425E9B" w14:textId="63C6AFBC" w:rsidR="00080008" w:rsidRDefault="00080008" w:rsidP="00080008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E62240">
        <w:rPr>
          <w:rFonts w:asciiTheme="minorHAnsi" w:hAnsiTheme="minorHAnsi" w:cstheme="minorHAnsi"/>
          <w:sz w:val="24"/>
          <w:szCs w:val="24"/>
        </w:rPr>
        <w:t>Tom Wagner, remplaçant Marc Ewerling, fai</w:t>
      </w:r>
      <w:r w:rsidR="00E62240">
        <w:rPr>
          <w:rFonts w:asciiTheme="minorHAnsi" w:hAnsiTheme="minorHAnsi" w:cstheme="minorHAnsi"/>
          <w:sz w:val="24"/>
          <w:szCs w:val="24"/>
        </w:rPr>
        <w:t>t</w:t>
      </w:r>
      <w:r w:rsidRPr="00E62240">
        <w:rPr>
          <w:rFonts w:asciiTheme="minorHAnsi" w:hAnsiTheme="minorHAnsi" w:cstheme="minorHAnsi"/>
          <w:sz w:val="24"/>
          <w:szCs w:val="24"/>
        </w:rPr>
        <w:t xml:space="preserve"> remarquer qu’il n’y a pas de progrès dans cette affaire</w:t>
      </w:r>
      <w:r w:rsidR="00E62240" w:rsidRPr="00E62240">
        <w:rPr>
          <w:rFonts w:asciiTheme="minorHAnsi" w:hAnsiTheme="minorHAnsi" w:cstheme="minorHAnsi"/>
          <w:sz w:val="24"/>
          <w:szCs w:val="24"/>
        </w:rPr>
        <w:t xml:space="preserve"> et que René Klensch n’a pas encore réussi à fournir des informations supplémentaires</w:t>
      </w:r>
      <w:r w:rsidR="00E62240">
        <w:rPr>
          <w:rFonts w:asciiTheme="minorHAnsi" w:hAnsiTheme="minorHAnsi" w:cstheme="minorHAnsi"/>
          <w:sz w:val="24"/>
          <w:szCs w:val="24"/>
        </w:rPr>
        <w:t>.</w:t>
      </w:r>
    </w:p>
    <w:p w14:paraId="58509C95" w14:textId="252E9BD4" w:rsidR="00E62240" w:rsidRDefault="00E62240" w:rsidP="00080008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situation au sein du CPL s’aggrave de jour en jour en raison des difficultés de trouver des Responsables sur site ELNT et en raison de l’impossibilité de faire de l’écolage à cause du </w:t>
      </w:r>
      <w:r>
        <w:rPr>
          <w:rFonts w:asciiTheme="minorHAnsi" w:hAnsiTheme="minorHAnsi" w:cstheme="minorHAnsi"/>
          <w:sz w:val="24"/>
          <w:szCs w:val="24"/>
        </w:rPr>
        <w:lastRenderedPageBreak/>
        <w:t>défaut d’instructeurs agréés par la DAC</w:t>
      </w:r>
      <w:r w:rsidR="00304CB2">
        <w:rPr>
          <w:rFonts w:asciiTheme="minorHAnsi" w:hAnsiTheme="minorHAnsi" w:cstheme="minorHAnsi"/>
          <w:sz w:val="24"/>
          <w:szCs w:val="24"/>
        </w:rPr>
        <w:t>. Les parachutistes potentiels intéressés émigrent vers des clubs étrangers et ne se présenteront plus comme membres au CPL.</w:t>
      </w:r>
    </w:p>
    <w:p w14:paraId="081CEAD3" w14:textId="77777777" w:rsidR="00304CB2" w:rsidRPr="00E62240" w:rsidRDefault="00304CB2" w:rsidP="00080008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2308AC9" w14:textId="227F48B4" w:rsidR="00D812C0" w:rsidRPr="00304CB2" w:rsidRDefault="00CC7207" w:rsidP="006B7EB8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C37C42">
        <w:rPr>
          <w:rFonts w:asciiTheme="minorHAnsi" w:hAnsiTheme="minorHAnsi" w:cstheme="minorHAnsi"/>
          <w:b/>
          <w:bCs/>
          <w:sz w:val="24"/>
          <w:szCs w:val="24"/>
        </w:rPr>
        <w:t xml:space="preserve">Accord </w:t>
      </w:r>
      <w:r w:rsidR="00D812C0" w:rsidRPr="00C37C42">
        <w:rPr>
          <w:rFonts w:asciiTheme="minorHAnsi" w:hAnsiTheme="minorHAnsi" w:cstheme="minorHAnsi"/>
          <w:b/>
          <w:bCs/>
          <w:sz w:val="24"/>
          <w:szCs w:val="24"/>
        </w:rPr>
        <w:t>Vol Libre – CUMULUX / Armée Luxembourgeoise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C37C42">
        <w:rPr>
          <w:rFonts w:asciiTheme="minorHAnsi" w:hAnsiTheme="minorHAnsi" w:cstheme="minorHAnsi"/>
          <w:sz w:val="24"/>
          <w:szCs w:val="24"/>
        </w:rPr>
        <w:t>Rapport Marc Bosseler</w:t>
      </w:r>
    </w:p>
    <w:p w14:paraId="0814F8FC" w14:textId="45BB583D" w:rsidR="00304CB2" w:rsidRDefault="00304CB2" w:rsidP="003F3378">
      <w:pPr>
        <w:pStyle w:val="ListParagraph"/>
        <w:widowControl w:val="0"/>
        <w:tabs>
          <w:tab w:val="left" w:pos="426"/>
        </w:tabs>
        <w:overflowPunct/>
        <w:spacing w:line="276" w:lineRule="auto"/>
        <w:ind w:left="426" w:hanging="66"/>
        <w:textAlignment w:val="auto"/>
        <w:rPr>
          <w:rFonts w:asciiTheme="minorHAnsi" w:hAnsiTheme="minorHAnsi" w:cstheme="minorHAnsi"/>
          <w:sz w:val="24"/>
          <w:szCs w:val="24"/>
        </w:rPr>
      </w:pPr>
      <w:r w:rsidRPr="00304CB2">
        <w:rPr>
          <w:rFonts w:asciiTheme="minorHAnsi" w:hAnsiTheme="minorHAnsi" w:cstheme="minorHAnsi"/>
          <w:sz w:val="24"/>
          <w:szCs w:val="24"/>
        </w:rPr>
        <w:tab/>
        <w:t xml:space="preserve">Marc Bosseler rapporte </w:t>
      </w:r>
      <w:r>
        <w:rPr>
          <w:rFonts w:asciiTheme="minorHAnsi" w:hAnsiTheme="minorHAnsi" w:cstheme="minorHAnsi"/>
          <w:sz w:val="24"/>
          <w:szCs w:val="24"/>
        </w:rPr>
        <w:t>qu’un accord entre l’Armée Luxembourgeoise et l’ANA vient d’être</w:t>
      </w:r>
      <w:r w:rsidR="003F337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signé </w:t>
      </w:r>
      <w:r w:rsidR="003F3378">
        <w:rPr>
          <w:rFonts w:asciiTheme="minorHAnsi" w:hAnsiTheme="minorHAnsi" w:cstheme="minorHAnsi"/>
          <w:sz w:val="24"/>
          <w:szCs w:val="24"/>
        </w:rPr>
        <w:t>et devrait être disponible dans +/- 2 à 3 semaines. L’accord prévoit que l’Armée pour demander à l’ANA de clôturer un NOTAM en cours de journée si l’espace aérien réservé DRONES n’est pas utilisé pendant plus de 2 heures.</w:t>
      </w:r>
      <w:r w:rsidR="00FC0591">
        <w:rPr>
          <w:rFonts w:asciiTheme="minorHAnsi" w:hAnsiTheme="minorHAnsi" w:cstheme="minorHAnsi"/>
          <w:sz w:val="24"/>
          <w:szCs w:val="24"/>
        </w:rPr>
        <w:t xml:space="preserve"> Rob van de Poel prend bonne note de ces informations.</w:t>
      </w:r>
    </w:p>
    <w:p w14:paraId="1D24449E" w14:textId="77777777" w:rsidR="003F3378" w:rsidRPr="00304CB2" w:rsidRDefault="003F3378" w:rsidP="003F3378">
      <w:pPr>
        <w:pStyle w:val="ListParagraph"/>
        <w:widowControl w:val="0"/>
        <w:tabs>
          <w:tab w:val="left" w:pos="426"/>
        </w:tabs>
        <w:overflowPunct/>
        <w:spacing w:line="276" w:lineRule="auto"/>
        <w:ind w:left="426" w:hanging="66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2ABE9CD" w14:textId="3F34F0D4" w:rsidR="00CC7207" w:rsidRPr="00C37C42" w:rsidRDefault="00CC7207" w:rsidP="006B7EB8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sz w:val="24"/>
          <w:szCs w:val="24"/>
        </w:rPr>
      </w:pPr>
      <w:r w:rsidRPr="00C37C42">
        <w:rPr>
          <w:rFonts w:asciiTheme="minorHAnsi" w:hAnsiTheme="minorHAnsi" w:cstheme="minorHAnsi"/>
          <w:b/>
          <w:bCs/>
          <w:sz w:val="24"/>
          <w:szCs w:val="24"/>
        </w:rPr>
        <w:t>Com. Consultative Aéroport Findel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C37C42">
        <w:rPr>
          <w:rFonts w:asciiTheme="minorHAnsi" w:hAnsiTheme="minorHAnsi" w:cstheme="minorHAnsi"/>
          <w:sz w:val="24"/>
          <w:szCs w:val="24"/>
        </w:rPr>
        <w:t>Rapport C. Lecuit</w:t>
      </w:r>
    </w:p>
    <w:p w14:paraId="6D07D898" w14:textId="604651F9" w:rsidR="00FC0591" w:rsidRDefault="00FC0591" w:rsidP="00FC0591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 w:rsidRPr="00FC0591">
        <w:rPr>
          <w:rFonts w:asciiTheme="minorHAnsi" w:hAnsiTheme="minorHAnsi" w:cstheme="minorHAnsi"/>
          <w:sz w:val="24"/>
          <w:szCs w:val="24"/>
        </w:rPr>
        <w:t>En raison de l’absence de Carlo Lecuit, délégué de la FAL auprès de cette Commission, il n’y a pas de rapport.</w:t>
      </w:r>
    </w:p>
    <w:p w14:paraId="04C3B678" w14:textId="77777777" w:rsidR="00FC0591" w:rsidRPr="00FC0591" w:rsidRDefault="00FC0591" w:rsidP="00FC0591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04918F9" w14:textId="77777777" w:rsidR="00DF08A1" w:rsidRDefault="00111B84" w:rsidP="006B7EB8">
      <w:pPr>
        <w:pStyle w:val="ListParagraph"/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08A1">
        <w:rPr>
          <w:rFonts w:asciiTheme="minorHAnsi" w:hAnsiTheme="minorHAnsi" w:cstheme="minorHAnsi"/>
          <w:b/>
          <w:bCs/>
          <w:sz w:val="24"/>
          <w:szCs w:val="24"/>
        </w:rPr>
        <w:t xml:space="preserve">Entrevue avec le Ministre des Sports </w:t>
      </w:r>
    </w:p>
    <w:p w14:paraId="095F502C" w14:textId="1109CB0C" w:rsidR="00111B84" w:rsidRDefault="00DF08A1" w:rsidP="00DF08A1">
      <w:pPr>
        <w:pStyle w:val="ListParagraph"/>
        <w:widowControl w:val="0"/>
        <w:tabs>
          <w:tab w:val="left" w:pos="426"/>
        </w:tabs>
        <w:overflowPunct/>
        <w:spacing w:line="276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350E0" w:rsidRPr="00B350E0">
        <w:rPr>
          <w:rFonts w:asciiTheme="minorHAnsi" w:hAnsiTheme="minorHAnsi" w:cstheme="minorHAnsi"/>
          <w:sz w:val="24"/>
          <w:szCs w:val="24"/>
        </w:rPr>
        <w:t>L’entrevue est confirmée</w:t>
      </w:r>
      <w:r w:rsidR="00B350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1B84" w:rsidRPr="00DF08A1">
        <w:rPr>
          <w:rFonts w:asciiTheme="minorHAnsi" w:hAnsiTheme="minorHAnsi" w:cstheme="minorHAnsi"/>
          <w:sz w:val="24"/>
          <w:szCs w:val="24"/>
        </w:rPr>
        <w:t>en date du 6 juillet</w:t>
      </w:r>
      <w:r w:rsidR="00B350E0">
        <w:rPr>
          <w:rFonts w:asciiTheme="minorHAnsi" w:hAnsiTheme="minorHAnsi" w:cstheme="minorHAnsi"/>
          <w:sz w:val="24"/>
          <w:szCs w:val="24"/>
        </w:rPr>
        <w:t xml:space="preserve"> à 14 :00 heures au Ministère des Sports</w:t>
      </w:r>
    </w:p>
    <w:p w14:paraId="3FBF37F1" w14:textId="2A6F902D" w:rsidR="00B350E0" w:rsidRDefault="00B350E0" w:rsidP="00DF08A1">
      <w:pPr>
        <w:pStyle w:val="ListParagraph"/>
        <w:widowControl w:val="0"/>
        <w:tabs>
          <w:tab w:val="left" w:pos="426"/>
        </w:tabs>
        <w:overflowPunct/>
        <w:spacing w:line="276" w:lineRule="auto"/>
        <w:ind w:left="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Les sujets suivants seront proposés au Ministre :</w:t>
      </w:r>
    </w:p>
    <w:p w14:paraId="2D5C26B9" w14:textId="71FC9389" w:rsidR="00CA5772" w:rsidRDefault="00B350E0" w:rsidP="00CA5772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Lenteur administrative pour les </w:t>
      </w:r>
      <w:r w:rsidR="00111B84">
        <w:rPr>
          <w:rFonts w:asciiTheme="minorHAnsi" w:hAnsiTheme="minorHAnsi" w:cstheme="minorHAnsi"/>
          <w:sz w:val="24"/>
          <w:szCs w:val="24"/>
        </w:rPr>
        <w:t>Règlements</w:t>
      </w:r>
      <w:r>
        <w:rPr>
          <w:rFonts w:asciiTheme="minorHAnsi" w:hAnsiTheme="minorHAnsi" w:cstheme="minorHAnsi"/>
          <w:sz w:val="24"/>
          <w:szCs w:val="24"/>
        </w:rPr>
        <w:t xml:space="preserve"> Para</w:t>
      </w:r>
      <w:r w:rsidR="00CA577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Aéromodé</w:t>
      </w:r>
      <w:r w:rsidR="00CA5772">
        <w:rPr>
          <w:rFonts w:asciiTheme="minorHAnsi" w:hAnsiTheme="minorHAnsi" w:cstheme="minorHAnsi"/>
          <w:sz w:val="24"/>
          <w:szCs w:val="24"/>
        </w:rPr>
        <w:t>lisme et Plans de vol pour vols transfrontaliers avec A/R (</w:t>
      </w:r>
      <w:proofErr w:type="spellStart"/>
      <w:r w:rsidR="00CA5772">
        <w:rPr>
          <w:rFonts w:asciiTheme="minorHAnsi" w:hAnsiTheme="minorHAnsi" w:cstheme="minorHAnsi"/>
          <w:sz w:val="24"/>
          <w:szCs w:val="24"/>
        </w:rPr>
        <w:t>Grenzüberschreitender</w:t>
      </w:r>
      <w:proofErr w:type="spellEnd"/>
      <w:r w:rsidR="00CA57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A5772">
        <w:rPr>
          <w:rFonts w:asciiTheme="minorHAnsi" w:hAnsiTheme="minorHAnsi" w:cstheme="minorHAnsi"/>
          <w:sz w:val="24"/>
          <w:szCs w:val="24"/>
        </w:rPr>
        <w:t>Flugnahverkehr</w:t>
      </w:r>
      <w:proofErr w:type="spellEnd"/>
      <w:r w:rsidR="00CA5772">
        <w:rPr>
          <w:rFonts w:asciiTheme="minorHAnsi" w:hAnsiTheme="minorHAnsi" w:cstheme="minorHAnsi"/>
          <w:sz w:val="24"/>
          <w:szCs w:val="24"/>
        </w:rPr>
        <w:t>)</w:t>
      </w:r>
    </w:p>
    <w:p w14:paraId="0BD50372" w14:textId="05984EA1" w:rsidR="00CA5772" w:rsidRDefault="00CA5772" w:rsidP="00CA5772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Financement travaux « balisage » piste à </w:t>
      </w:r>
      <w:proofErr w:type="spellStart"/>
      <w:r>
        <w:rPr>
          <w:rFonts w:asciiTheme="minorHAnsi" w:hAnsiTheme="minorHAnsi" w:cstheme="minorHAnsi"/>
          <w:sz w:val="24"/>
          <w:szCs w:val="24"/>
        </w:rPr>
        <w:t>Useldange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4DA1D332" w14:textId="3F0D3940" w:rsidR="00111B84" w:rsidRDefault="00CA5772" w:rsidP="00CA5772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111B84">
        <w:rPr>
          <w:rFonts w:asciiTheme="minorHAnsi" w:hAnsiTheme="minorHAnsi" w:cstheme="minorHAnsi"/>
          <w:sz w:val="24"/>
          <w:szCs w:val="24"/>
        </w:rPr>
        <w:t xml:space="preserve">ituation ELNT à </w:t>
      </w:r>
      <w:proofErr w:type="spellStart"/>
      <w:r w:rsidR="00111B84">
        <w:rPr>
          <w:rFonts w:asciiTheme="minorHAnsi" w:hAnsiTheme="minorHAnsi" w:cstheme="minorHAnsi"/>
          <w:sz w:val="24"/>
          <w:szCs w:val="24"/>
        </w:rPr>
        <w:t>Noertrange</w:t>
      </w:r>
      <w:proofErr w:type="spellEnd"/>
    </w:p>
    <w:p w14:paraId="6E4D9495" w14:textId="77777777" w:rsidR="006005BC" w:rsidRDefault="00CA5772" w:rsidP="00DF08A1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membres du Bureau FAL </w:t>
      </w:r>
    </w:p>
    <w:p w14:paraId="1E11FF1C" w14:textId="77777777" w:rsidR="006005BC" w:rsidRDefault="006005BC" w:rsidP="006005BC">
      <w:pPr>
        <w:pStyle w:val="ListParagraph"/>
        <w:widowControl w:val="0"/>
        <w:numPr>
          <w:ilvl w:val="0"/>
          <w:numId w:val="21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Fränk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Engel,</w:t>
      </w:r>
    </w:p>
    <w:p w14:paraId="1A884483" w14:textId="77777777" w:rsidR="006005BC" w:rsidRDefault="006005BC" w:rsidP="006005BC">
      <w:pPr>
        <w:pStyle w:val="ListParagraph"/>
        <w:widowControl w:val="0"/>
        <w:numPr>
          <w:ilvl w:val="0"/>
          <w:numId w:val="21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Erny Mattiussi,</w:t>
      </w:r>
    </w:p>
    <w:p w14:paraId="1DECFD40" w14:textId="2A952F25" w:rsidR="006005BC" w:rsidRDefault="006005BC" w:rsidP="006005BC">
      <w:pPr>
        <w:pStyle w:val="ListParagraph"/>
        <w:widowControl w:val="0"/>
        <w:numPr>
          <w:ilvl w:val="0"/>
          <w:numId w:val="21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Jean Lorang,</w:t>
      </w:r>
    </w:p>
    <w:p w14:paraId="4BA84139" w14:textId="77777777" w:rsidR="006005BC" w:rsidRDefault="006005BC" w:rsidP="006005BC">
      <w:pPr>
        <w:pStyle w:val="ListParagraph"/>
        <w:widowControl w:val="0"/>
        <w:numPr>
          <w:ilvl w:val="0"/>
          <w:numId w:val="21"/>
        </w:numPr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JC Weber,</w:t>
      </w:r>
    </w:p>
    <w:p w14:paraId="552699D4" w14:textId="337DCB46" w:rsidR="00DF08A1" w:rsidRDefault="00CA5772" w:rsidP="00DF08A1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feron</w:t>
      </w:r>
      <w:r w:rsidR="006005BC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partie de la délégation</w:t>
      </w:r>
      <w:r w:rsidR="006005BC">
        <w:rPr>
          <w:rFonts w:asciiTheme="minorHAnsi" w:hAnsiTheme="minorHAnsi" w:cstheme="minorHAnsi"/>
          <w:sz w:val="24"/>
          <w:szCs w:val="24"/>
        </w:rPr>
        <w:t xml:space="preserve"> qui </w:t>
      </w:r>
      <w:r>
        <w:rPr>
          <w:rFonts w:asciiTheme="minorHAnsi" w:hAnsiTheme="minorHAnsi" w:cstheme="minorHAnsi"/>
          <w:sz w:val="24"/>
          <w:szCs w:val="24"/>
        </w:rPr>
        <w:t>participer</w:t>
      </w:r>
      <w:r w:rsidR="006005B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à cette entrevue.</w:t>
      </w:r>
    </w:p>
    <w:p w14:paraId="7BEC196A" w14:textId="77777777" w:rsidR="006005BC" w:rsidRPr="00111B84" w:rsidRDefault="006005BC" w:rsidP="00DF08A1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02592EA" w14:textId="0C7F2B1D" w:rsidR="00506942" w:rsidRPr="00B350E0" w:rsidRDefault="001361DC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B350E0">
        <w:rPr>
          <w:rFonts w:asciiTheme="minorHAnsi" w:hAnsiTheme="minorHAnsi" w:cstheme="minorHAnsi"/>
          <w:b/>
          <w:bCs/>
          <w:sz w:val="24"/>
          <w:szCs w:val="24"/>
        </w:rPr>
        <w:t>Rapport Finances et cotisations 202</w:t>
      </w:r>
      <w:r w:rsidR="00060505" w:rsidRPr="00B350E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C4A45" w:rsidRPr="00B350E0">
        <w:rPr>
          <w:rFonts w:asciiTheme="minorHAnsi" w:hAnsiTheme="minorHAnsi" w:cstheme="minorHAnsi"/>
          <w:sz w:val="24"/>
          <w:szCs w:val="24"/>
        </w:rPr>
        <w:t xml:space="preserve"> (Jean Lorang)</w:t>
      </w:r>
    </w:p>
    <w:p w14:paraId="05A5B834" w14:textId="418B53E7" w:rsidR="00D812C0" w:rsidRPr="00427B6F" w:rsidRDefault="00D812C0" w:rsidP="006B7EB8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427B6F">
        <w:rPr>
          <w:rFonts w:asciiTheme="minorHAnsi" w:hAnsiTheme="minorHAnsi" w:cstheme="minorHAnsi"/>
          <w:b/>
          <w:bCs/>
          <w:sz w:val="24"/>
          <w:szCs w:val="24"/>
        </w:rPr>
        <w:t>Situation cotisations 2022</w:t>
      </w:r>
    </w:p>
    <w:p w14:paraId="191E9E63" w14:textId="3C1B57AC" w:rsidR="00755918" w:rsidRDefault="00755918" w:rsidP="00755918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Les cotisations des membres sont majoritairement payées.</w:t>
      </w:r>
    </w:p>
    <w:p w14:paraId="7FFF3148" w14:textId="77777777" w:rsidR="00755918" w:rsidRDefault="00755918" w:rsidP="00755918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6CB1855" w14:textId="6D17FAB1" w:rsidR="00816F9D" w:rsidRPr="00427B6F" w:rsidRDefault="00816F9D" w:rsidP="006B7EB8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427B6F">
        <w:rPr>
          <w:rFonts w:asciiTheme="minorHAnsi" w:hAnsiTheme="minorHAnsi" w:cstheme="minorHAnsi"/>
          <w:b/>
          <w:bCs/>
          <w:sz w:val="24"/>
          <w:szCs w:val="24"/>
        </w:rPr>
        <w:t xml:space="preserve">Présentation </w:t>
      </w:r>
      <w:r w:rsidR="00D812C0" w:rsidRPr="00427B6F">
        <w:rPr>
          <w:rFonts w:asciiTheme="minorHAnsi" w:hAnsiTheme="minorHAnsi" w:cstheme="minorHAnsi"/>
          <w:b/>
          <w:bCs/>
          <w:sz w:val="24"/>
          <w:szCs w:val="24"/>
        </w:rPr>
        <w:t>des projets d’aide au développement retenus</w:t>
      </w:r>
      <w:r w:rsidR="00755918" w:rsidRPr="00427B6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1A0E9F4" w14:textId="29B8ED94" w:rsidR="00755918" w:rsidRPr="00755918" w:rsidRDefault="00755918" w:rsidP="00427B6F">
      <w:pPr>
        <w:pStyle w:val="ListParagraph"/>
        <w:widowControl w:val="0"/>
        <w:tabs>
          <w:tab w:val="left" w:pos="426"/>
        </w:tabs>
        <w:overflowPunct/>
        <w:spacing w:line="276" w:lineRule="auto"/>
        <w:ind w:left="36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55918">
        <w:rPr>
          <w:rFonts w:asciiTheme="minorHAnsi" w:hAnsiTheme="minorHAnsi" w:cstheme="minorHAnsi"/>
          <w:b/>
          <w:bCs/>
          <w:sz w:val="24"/>
          <w:szCs w:val="24"/>
        </w:rPr>
        <w:t>Aéromodélistes</w:t>
      </w:r>
    </w:p>
    <w:p w14:paraId="153BF3D6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55918">
        <w:rPr>
          <w:rFonts w:asciiTheme="minorHAnsi" w:hAnsiTheme="minorHAnsi" w:cstheme="minorHAnsi"/>
          <w:sz w:val="24"/>
          <w:szCs w:val="24"/>
        </w:rPr>
        <w:t xml:space="preserve">Acquisition d’un système de </w:t>
      </w:r>
      <w:proofErr w:type="spellStart"/>
      <w:proofErr w:type="gramStart"/>
      <w:r w:rsidRPr="00755918">
        <w:rPr>
          <w:rFonts w:asciiTheme="minorHAnsi" w:hAnsiTheme="minorHAnsi" w:cstheme="minorHAnsi"/>
          <w:sz w:val="24"/>
          <w:szCs w:val="24"/>
        </w:rPr>
        <w:t>scoring</w:t>
      </w:r>
      <w:proofErr w:type="spellEnd"/>
      <w:r w:rsidRPr="00755918">
        <w:rPr>
          <w:rFonts w:asciiTheme="minorHAnsi" w:hAnsiTheme="minorHAnsi" w:cstheme="minorHAnsi"/>
          <w:sz w:val="24"/>
          <w:szCs w:val="24"/>
        </w:rPr>
        <w:t xml:space="preserve">  électronique</w:t>
      </w:r>
      <w:proofErr w:type="gramEnd"/>
      <w:r w:rsidRPr="00755918">
        <w:rPr>
          <w:rFonts w:asciiTheme="minorHAnsi" w:hAnsiTheme="minorHAnsi" w:cstheme="minorHAnsi"/>
          <w:sz w:val="24"/>
          <w:szCs w:val="24"/>
        </w:rPr>
        <w:t xml:space="preserve"> pour les compétitions F3A.</w:t>
      </w:r>
    </w:p>
    <w:p w14:paraId="38060314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55918">
        <w:rPr>
          <w:rFonts w:asciiTheme="minorHAnsi" w:hAnsiTheme="minorHAnsi" w:cstheme="minorHAnsi"/>
          <w:sz w:val="24"/>
          <w:szCs w:val="24"/>
        </w:rPr>
        <w:t>Le projet est approuvé et sera entièrement financé par la FAL. L’équipement restera la propriété de la FAL et sera géré par le secrétariat. Un contrat de mise à disposition de l’équipement sera élaboré par Erny Mattiussi.</w:t>
      </w:r>
    </w:p>
    <w:p w14:paraId="59B0ED4B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755918">
        <w:rPr>
          <w:rFonts w:asciiTheme="minorHAnsi" w:hAnsiTheme="minorHAnsi" w:cstheme="minorHAnsi"/>
          <w:sz w:val="24"/>
          <w:szCs w:val="24"/>
        </w:rPr>
        <w:br w:type="page"/>
      </w:r>
    </w:p>
    <w:p w14:paraId="738C424A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66D80E3C" w14:textId="77777777" w:rsidR="00755918" w:rsidRPr="00755918" w:rsidRDefault="00755918" w:rsidP="00755918">
      <w:pPr>
        <w:pStyle w:val="ListParagraph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5918">
        <w:rPr>
          <w:rFonts w:asciiTheme="minorHAnsi" w:hAnsiTheme="minorHAnsi" w:cstheme="minorHAnsi"/>
          <w:b/>
          <w:bCs/>
          <w:sz w:val="24"/>
          <w:szCs w:val="24"/>
        </w:rPr>
        <w:t>Aérostation</w:t>
      </w:r>
    </w:p>
    <w:p w14:paraId="09A70FA8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55918">
        <w:rPr>
          <w:rFonts w:asciiTheme="minorHAnsi" w:hAnsiTheme="minorHAnsi" w:cstheme="minorHAnsi"/>
          <w:sz w:val="24"/>
          <w:szCs w:val="24"/>
        </w:rPr>
        <w:t>Production et distribution d’un clip Vidéo sur l’écolage en vue de l’obtention d’une licence de pilote de ballon à air chaud. Le clip destiné au grand public sera distribué par le LBC et sera à disposition de tous les acteurs de la branche aérostatique de la FAL.</w:t>
      </w:r>
    </w:p>
    <w:p w14:paraId="69105D2C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55918">
        <w:rPr>
          <w:rFonts w:asciiTheme="minorHAnsi" w:hAnsiTheme="minorHAnsi" w:cstheme="minorHAnsi"/>
          <w:sz w:val="24"/>
          <w:szCs w:val="24"/>
        </w:rPr>
        <w:t>Le projet est approuvé et sera entièrement financé par la FAL.</w:t>
      </w:r>
    </w:p>
    <w:p w14:paraId="33D34337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C673D7" w14:textId="77777777" w:rsidR="00755918" w:rsidRPr="00755918" w:rsidRDefault="00755918" w:rsidP="00755918">
      <w:pPr>
        <w:pStyle w:val="ListParagraph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5918">
        <w:rPr>
          <w:rFonts w:asciiTheme="minorHAnsi" w:hAnsiTheme="minorHAnsi" w:cstheme="minorHAnsi"/>
          <w:b/>
          <w:bCs/>
          <w:sz w:val="24"/>
          <w:szCs w:val="24"/>
        </w:rPr>
        <w:t>Vol Libre</w:t>
      </w:r>
    </w:p>
    <w:p w14:paraId="3A56D74C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55918">
        <w:rPr>
          <w:rFonts w:asciiTheme="minorHAnsi" w:hAnsiTheme="minorHAnsi" w:cstheme="minorHAnsi"/>
          <w:sz w:val="24"/>
          <w:szCs w:val="24"/>
        </w:rPr>
        <w:t>Les multiples projets proposés par CUMULUX ne répondent aux critères définis du programme et ne sont pas retenus.</w:t>
      </w:r>
    </w:p>
    <w:p w14:paraId="308E506F" w14:textId="77777777" w:rsidR="00755918" w:rsidRPr="00755918" w:rsidRDefault="00755918" w:rsidP="00755918">
      <w:pPr>
        <w:pStyle w:val="ListParagraph"/>
        <w:widowControl w:val="0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9FECFE" w14:textId="21770AF1" w:rsidR="00755918" w:rsidRDefault="00427B6F" w:rsidP="00427B6F">
      <w:pPr>
        <w:pStyle w:val="ListParagraph"/>
        <w:widowControl w:val="0"/>
        <w:numPr>
          <w:ilvl w:val="0"/>
          <w:numId w:val="19"/>
        </w:numPr>
        <w:tabs>
          <w:tab w:val="left" w:pos="426"/>
        </w:tabs>
        <w:overflowPunct/>
        <w:spacing w:line="276" w:lineRule="auto"/>
        <w:ind w:left="36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427B6F">
        <w:rPr>
          <w:rFonts w:asciiTheme="minorHAnsi" w:hAnsiTheme="minorHAnsi" w:cstheme="minorHAnsi"/>
          <w:b/>
          <w:bCs/>
          <w:sz w:val="24"/>
          <w:szCs w:val="24"/>
        </w:rPr>
        <w:t>Continuation du programme en 2023</w:t>
      </w:r>
    </w:p>
    <w:p w14:paraId="6EEB7785" w14:textId="40182B54" w:rsidR="00427B6F" w:rsidRDefault="00427B6F" w:rsidP="00C1345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CA décide que l</w:t>
      </w:r>
      <w:r w:rsidRPr="00427B6F">
        <w:rPr>
          <w:rFonts w:asciiTheme="minorHAnsi" w:hAnsiTheme="minorHAnsi" w:cstheme="minorHAnsi"/>
          <w:sz w:val="24"/>
          <w:szCs w:val="24"/>
        </w:rPr>
        <w:t xml:space="preserve">e programme sera reconduit en 2023 avec un budget de </w:t>
      </w:r>
      <w:proofErr w:type="gramStart"/>
      <w:r w:rsidRPr="00427B6F">
        <w:rPr>
          <w:rFonts w:asciiTheme="minorHAnsi" w:hAnsiTheme="minorHAnsi" w:cstheme="minorHAnsi"/>
          <w:sz w:val="24"/>
          <w:szCs w:val="24"/>
        </w:rPr>
        <w:t>15,000.-</w:t>
      </w:r>
      <w:proofErr w:type="gramEnd"/>
      <w:r w:rsidRPr="00427B6F">
        <w:rPr>
          <w:rFonts w:asciiTheme="minorHAnsi" w:hAnsiTheme="minorHAnsi" w:cstheme="minorHAnsi"/>
          <w:sz w:val="24"/>
          <w:szCs w:val="24"/>
        </w:rPr>
        <w:t xml:space="preserve"> €</w:t>
      </w:r>
      <w:r>
        <w:rPr>
          <w:rFonts w:asciiTheme="minorHAnsi" w:hAnsiTheme="minorHAnsi" w:cstheme="minorHAnsi"/>
          <w:sz w:val="24"/>
          <w:szCs w:val="24"/>
        </w:rPr>
        <w:t xml:space="preserve">. Les projets seront à introduire jusqu’au 28 février </w:t>
      </w:r>
      <w:r w:rsidR="00C13458">
        <w:rPr>
          <w:rFonts w:asciiTheme="minorHAnsi" w:hAnsiTheme="minorHAnsi" w:cstheme="minorHAnsi"/>
          <w:sz w:val="24"/>
          <w:szCs w:val="24"/>
        </w:rPr>
        <w:t xml:space="preserve">2023 </w:t>
      </w:r>
      <w:r>
        <w:rPr>
          <w:rFonts w:asciiTheme="minorHAnsi" w:hAnsiTheme="minorHAnsi" w:cstheme="minorHAnsi"/>
          <w:sz w:val="24"/>
          <w:szCs w:val="24"/>
        </w:rPr>
        <w:t>au plus tard</w:t>
      </w:r>
      <w:r w:rsidR="00C13458">
        <w:rPr>
          <w:rFonts w:asciiTheme="minorHAnsi" w:hAnsiTheme="minorHAnsi" w:cstheme="minorHAnsi"/>
          <w:sz w:val="24"/>
          <w:szCs w:val="24"/>
        </w:rPr>
        <w:t>. Jean Lorang informera les membres sur les projets retenus en 2022 et sur les modalités du programme en 2023.</w:t>
      </w:r>
    </w:p>
    <w:p w14:paraId="75A32A80" w14:textId="77777777" w:rsidR="00C13458" w:rsidRPr="00427B6F" w:rsidRDefault="00C13458" w:rsidP="00C13458">
      <w:pPr>
        <w:pStyle w:val="ListParagraph"/>
        <w:widowControl w:val="0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00997788" w14:textId="224B40A3" w:rsidR="00506942" w:rsidRPr="00C13458" w:rsidRDefault="00964570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C13458">
        <w:rPr>
          <w:rFonts w:asciiTheme="minorHAnsi" w:hAnsiTheme="minorHAnsi" w:cstheme="minorHAnsi"/>
          <w:b/>
          <w:bCs/>
          <w:sz w:val="24"/>
          <w:szCs w:val="24"/>
        </w:rPr>
        <w:t>FAL</w:t>
      </w:r>
      <w:r w:rsidR="001361DC" w:rsidRPr="00C13458">
        <w:rPr>
          <w:rFonts w:asciiTheme="minorHAnsi" w:hAnsiTheme="minorHAnsi" w:cstheme="minorHAnsi"/>
          <w:b/>
          <w:bCs/>
          <w:sz w:val="24"/>
          <w:szCs w:val="24"/>
        </w:rPr>
        <w:t xml:space="preserve"> NEWS</w:t>
      </w:r>
      <w:r w:rsidRPr="00C13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361DC" w:rsidRPr="00C13458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C13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C7207" w:rsidRPr="00C13458">
        <w:rPr>
          <w:rFonts w:asciiTheme="minorHAnsi" w:hAnsiTheme="minorHAnsi" w:cstheme="minorHAnsi"/>
          <w:b/>
          <w:bCs/>
          <w:sz w:val="24"/>
          <w:szCs w:val="24"/>
        </w:rPr>
        <w:t>Rappel</w:t>
      </w:r>
      <w:r w:rsidR="001361DC" w:rsidRPr="00C13458">
        <w:rPr>
          <w:rFonts w:asciiTheme="minorHAnsi" w:hAnsiTheme="minorHAnsi" w:cstheme="minorHAnsi"/>
          <w:b/>
          <w:bCs/>
          <w:sz w:val="24"/>
          <w:szCs w:val="24"/>
        </w:rPr>
        <w:t xml:space="preserve"> Licences Sportives</w:t>
      </w:r>
    </w:p>
    <w:p w14:paraId="7B34F645" w14:textId="0BB1530E" w:rsidR="00C13458" w:rsidRDefault="00C13458" w:rsidP="00C13458">
      <w:pPr>
        <w:widowControl w:val="0"/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Les FAL News 06-22 et 06-22 bis ont été publiés. Un rappel pour les Licences Sportives sera repris dans le </w:t>
      </w:r>
      <w:proofErr w:type="spellStart"/>
      <w:r>
        <w:rPr>
          <w:rFonts w:asciiTheme="minorHAnsi" w:hAnsiTheme="minorHAnsi" w:cstheme="minorHAnsi"/>
          <w:sz w:val="24"/>
          <w:szCs w:val="24"/>
        </w:rPr>
        <w:t>FAl</w:t>
      </w:r>
      <w:proofErr w:type="spellEnd"/>
      <w:r>
        <w:rPr>
          <w:rFonts w:asciiTheme="minorHAnsi" w:hAnsiTheme="minorHAnsi" w:cstheme="minorHAnsi"/>
          <w:sz w:val="24"/>
          <w:szCs w:val="24"/>
        </w:rPr>
        <w:t>-NEWS 07-22.</w:t>
      </w:r>
    </w:p>
    <w:p w14:paraId="2CCBF942" w14:textId="77777777" w:rsidR="00C13458" w:rsidRDefault="00C13458" w:rsidP="00C13458">
      <w:pPr>
        <w:widowControl w:val="0"/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D213BFF" w14:textId="295BC4EE" w:rsidR="007E40D4" w:rsidRPr="00900B93" w:rsidRDefault="007E40D4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00B93">
        <w:rPr>
          <w:rFonts w:asciiTheme="minorHAnsi" w:hAnsiTheme="minorHAnsi" w:cstheme="minorHAnsi"/>
          <w:b/>
          <w:bCs/>
          <w:sz w:val="24"/>
          <w:szCs w:val="24"/>
        </w:rPr>
        <w:t>Ordre du Mérite – Appel de candidatures</w:t>
      </w:r>
    </w:p>
    <w:p w14:paraId="409E98C1" w14:textId="21EC5FF5" w:rsidR="00900B93" w:rsidRDefault="00900B93" w:rsidP="00900B93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Un Appel de Candidatures sera publié dan le prochain FAL NEWS.</w:t>
      </w:r>
    </w:p>
    <w:p w14:paraId="7E229BF2" w14:textId="77777777" w:rsidR="00DF08A1" w:rsidRDefault="00DF08A1" w:rsidP="00DF08A1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8F61176" w14:textId="18637C45" w:rsidR="00DF08A1" w:rsidRPr="00DF08A1" w:rsidRDefault="00816F9D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DF08A1">
        <w:rPr>
          <w:rFonts w:asciiTheme="minorHAnsi" w:hAnsiTheme="minorHAnsi" w:cstheme="minorHAnsi"/>
          <w:b/>
          <w:bCs/>
          <w:sz w:val="24"/>
          <w:szCs w:val="24"/>
        </w:rPr>
        <w:t>Diplôme Tissandier (FAI)</w:t>
      </w:r>
    </w:p>
    <w:p w14:paraId="40819512" w14:textId="09480971" w:rsidR="00816F9D" w:rsidRDefault="00DF08A1" w:rsidP="00DF08A1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La n</w:t>
      </w:r>
      <w:r w:rsidR="00111B84">
        <w:rPr>
          <w:rFonts w:asciiTheme="minorHAnsi" w:hAnsiTheme="minorHAnsi" w:cstheme="minorHAnsi"/>
          <w:sz w:val="24"/>
          <w:szCs w:val="24"/>
        </w:rPr>
        <w:t>omination de Pit Klein</w:t>
      </w:r>
      <w:r>
        <w:rPr>
          <w:rFonts w:asciiTheme="minorHAnsi" w:hAnsiTheme="minorHAnsi" w:cstheme="minorHAnsi"/>
          <w:sz w:val="24"/>
          <w:szCs w:val="24"/>
        </w:rPr>
        <w:t xml:space="preserve"> a été confirmée par la FAI.</w:t>
      </w:r>
    </w:p>
    <w:p w14:paraId="475C8F65" w14:textId="77777777" w:rsidR="00DF08A1" w:rsidRPr="007E40D4" w:rsidRDefault="00DF08A1" w:rsidP="00DF08A1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CCF6638" w14:textId="7208C809" w:rsidR="00506942" w:rsidRPr="00900B93" w:rsidRDefault="00816F9D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00B93">
        <w:rPr>
          <w:rFonts w:asciiTheme="minorHAnsi" w:hAnsiTheme="minorHAnsi" w:cstheme="minorHAnsi"/>
          <w:b/>
          <w:bCs/>
          <w:sz w:val="24"/>
          <w:szCs w:val="24"/>
        </w:rPr>
        <w:t>Rapport Commission Sportive </w:t>
      </w:r>
    </w:p>
    <w:p w14:paraId="55EEF57B" w14:textId="4A9D5DFF" w:rsidR="00DF08A1" w:rsidRDefault="00DF08A1" w:rsidP="00DF08A1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Le rapport est annexé.</w:t>
      </w:r>
    </w:p>
    <w:p w14:paraId="122BD2CF" w14:textId="77777777" w:rsidR="00DF08A1" w:rsidRDefault="00DF08A1" w:rsidP="00DF08A1">
      <w:pPr>
        <w:widowControl w:val="0"/>
        <w:tabs>
          <w:tab w:val="left" w:pos="426"/>
        </w:tabs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B913136" w14:textId="15860EE0" w:rsidR="00506942" w:rsidRPr="00900B93" w:rsidRDefault="00506942" w:rsidP="006B7EB8">
      <w:pPr>
        <w:widowControl w:val="0"/>
        <w:numPr>
          <w:ilvl w:val="0"/>
          <w:numId w:val="18"/>
        </w:numPr>
        <w:tabs>
          <w:tab w:val="left" w:pos="426"/>
        </w:tabs>
        <w:overflowPunct/>
        <w:spacing w:line="276" w:lineRule="auto"/>
        <w:ind w:left="0" w:firstLine="0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900B93">
        <w:rPr>
          <w:rFonts w:asciiTheme="minorHAnsi" w:hAnsiTheme="minorHAnsi" w:cstheme="minorHAnsi"/>
          <w:b/>
          <w:bCs/>
          <w:sz w:val="24"/>
          <w:szCs w:val="24"/>
        </w:rPr>
        <w:t>Divers</w:t>
      </w:r>
    </w:p>
    <w:p w14:paraId="1D3317D3" w14:textId="2B1EF6F0" w:rsidR="00900B93" w:rsidRPr="00900B93" w:rsidRDefault="00900B93" w:rsidP="00900B93">
      <w:pPr>
        <w:widowControl w:val="0"/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00B93">
        <w:rPr>
          <w:rFonts w:asciiTheme="minorHAnsi" w:hAnsiTheme="minorHAnsi" w:cstheme="minorHAnsi"/>
          <w:sz w:val="24"/>
          <w:szCs w:val="24"/>
        </w:rPr>
        <w:t>Nomination de notre VP FAI jusqu’au 15 août.</w:t>
      </w:r>
    </w:p>
    <w:p w14:paraId="4C25C9FA" w14:textId="5DF40CB5" w:rsidR="00900B93" w:rsidRPr="00900B93" w:rsidRDefault="00900B93" w:rsidP="00900B93">
      <w:pPr>
        <w:widowControl w:val="0"/>
        <w:tabs>
          <w:tab w:val="left" w:pos="284"/>
        </w:tabs>
        <w:overflowPunct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00B93">
        <w:rPr>
          <w:rFonts w:asciiTheme="minorHAnsi" w:hAnsiTheme="minorHAnsi" w:cstheme="minorHAnsi"/>
          <w:sz w:val="24"/>
          <w:szCs w:val="24"/>
        </w:rPr>
        <w:t xml:space="preserve">Le </w:t>
      </w:r>
      <w:r>
        <w:rPr>
          <w:rFonts w:asciiTheme="minorHAnsi" w:hAnsiTheme="minorHAnsi" w:cstheme="minorHAnsi"/>
          <w:sz w:val="24"/>
          <w:szCs w:val="24"/>
        </w:rPr>
        <w:t xml:space="preserve">CA </w:t>
      </w:r>
      <w:r w:rsidRPr="00900B93">
        <w:rPr>
          <w:rFonts w:asciiTheme="minorHAnsi" w:hAnsiTheme="minorHAnsi" w:cstheme="minorHAnsi"/>
          <w:sz w:val="24"/>
          <w:szCs w:val="24"/>
        </w:rPr>
        <w:t xml:space="preserve">approuve la candidature de Erny Mattiussi pour la Vice-Présidence de la FAI. Erny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900B93">
        <w:rPr>
          <w:rFonts w:asciiTheme="minorHAnsi" w:hAnsiTheme="minorHAnsi" w:cstheme="minorHAnsi"/>
          <w:sz w:val="24"/>
          <w:szCs w:val="24"/>
        </w:rPr>
        <w:t>evra produire un CV court pour accompagner la nomination.</w:t>
      </w:r>
    </w:p>
    <w:p w14:paraId="52F5711B" w14:textId="60C24ADE" w:rsidR="00DF08A1" w:rsidRPr="007E40D4" w:rsidRDefault="00DF08A1" w:rsidP="00900B93">
      <w:pPr>
        <w:widowControl w:val="0"/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7D1153D" w14:textId="14EC029A" w:rsidR="00C37C42" w:rsidRPr="007E40D4" w:rsidRDefault="00C37C42" w:rsidP="006B7E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 réunion se termine à 21 :10</w:t>
      </w:r>
    </w:p>
    <w:p w14:paraId="5359CB81" w14:textId="36E0F173" w:rsidR="00964570" w:rsidRDefault="00964570" w:rsidP="006B7E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9B9D98" w14:textId="27F62194" w:rsidR="00964570" w:rsidRPr="007E40D4" w:rsidRDefault="00DF08A1" w:rsidP="00DF08A1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C37C42">
        <w:rPr>
          <w:rFonts w:asciiTheme="minorHAnsi" w:hAnsiTheme="minorHAnsi" w:cstheme="minorHAnsi"/>
          <w:sz w:val="24"/>
          <w:szCs w:val="24"/>
        </w:rPr>
        <w:t>2</w:t>
      </w:r>
      <w:r w:rsidR="00CC7207">
        <w:rPr>
          <w:rFonts w:asciiTheme="minorHAnsi" w:hAnsiTheme="minorHAnsi" w:cstheme="minorHAnsi"/>
          <w:sz w:val="24"/>
          <w:szCs w:val="24"/>
        </w:rPr>
        <w:t>/06</w:t>
      </w:r>
      <w:r w:rsidR="00BB4D2F">
        <w:rPr>
          <w:rFonts w:asciiTheme="minorHAnsi" w:hAnsiTheme="minorHAnsi" w:cstheme="minorHAnsi"/>
          <w:sz w:val="24"/>
          <w:szCs w:val="24"/>
        </w:rPr>
        <w:t>/22</w:t>
      </w:r>
    </w:p>
    <w:p w14:paraId="228A2A55" w14:textId="2986BAF9" w:rsidR="00964570" w:rsidRPr="007E40D4" w:rsidRDefault="00964570" w:rsidP="006B7EB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8767E7" w14:textId="5EE1FAC3" w:rsidR="00DE2A8C" w:rsidRPr="007E40D4" w:rsidRDefault="00DE2A8C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7E40D4">
        <w:rPr>
          <w:rFonts w:asciiTheme="minorHAnsi" w:hAnsiTheme="minorHAnsi" w:cstheme="minorHAnsi"/>
          <w:sz w:val="24"/>
          <w:szCs w:val="24"/>
        </w:rPr>
        <w:t>Pour la FAL,</w:t>
      </w:r>
    </w:p>
    <w:p w14:paraId="48A9D438" w14:textId="60EB13E3" w:rsidR="00DE2A8C" w:rsidRPr="007E40D4" w:rsidRDefault="003D4D53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i/>
          <w:iCs/>
          <w:sz w:val="24"/>
          <w:szCs w:val="24"/>
        </w:rPr>
      </w:pPr>
      <w:r w:rsidRPr="007E40D4">
        <w:rPr>
          <w:rFonts w:asciiTheme="minorHAnsi" w:hAnsiTheme="minorHAnsi" w:cstheme="minorHAnsi"/>
          <w:i/>
          <w:iCs/>
          <w:sz w:val="24"/>
          <w:szCs w:val="24"/>
        </w:rPr>
        <w:t>JC Weber</w:t>
      </w:r>
    </w:p>
    <w:p w14:paraId="56D62243" w14:textId="363F573D" w:rsidR="008E05B6" w:rsidRPr="007E40D4" w:rsidRDefault="00DE2A8C" w:rsidP="006B7EB8">
      <w:pPr>
        <w:overflowPunct/>
        <w:spacing w:line="276" w:lineRule="auto"/>
        <w:textAlignment w:val="auto"/>
        <w:rPr>
          <w:rFonts w:asciiTheme="minorHAnsi" w:hAnsiTheme="minorHAnsi" w:cstheme="minorHAnsi"/>
          <w:i/>
          <w:iCs/>
          <w:sz w:val="24"/>
          <w:szCs w:val="24"/>
        </w:rPr>
      </w:pPr>
      <w:r w:rsidRPr="007E40D4">
        <w:rPr>
          <w:rFonts w:asciiTheme="minorHAnsi" w:hAnsiTheme="minorHAnsi" w:cstheme="minorHAnsi"/>
          <w:i/>
          <w:iCs/>
          <w:sz w:val="24"/>
          <w:szCs w:val="24"/>
        </w:rPr>
        <w:t>Secrétaire Général FAL</w:t>
      </w:r>
    </w:p>
    <w:sectPr w:rsidR="008E05B6" w:rsidRPr="007E40D4" w:rsidSect="003D4D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69" w:right="1134" w:bottom="1134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9933" w14:textId="77777777" w:rsidR="00157CCB" w:rsidRDefault="00157CCB">
      <w:r>
        <w:separator/>
      </w:r>
    </w:p>
  </w:endnote>
  <w:endnote w:type="continuationSeparator" w:id="0">
    <w:p w14:paraId="4DAAFB40" w14:textId="77777777" w:rsidR="00157CCB" w:rsidRDefault="0015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proofErr w:type="gramStart"/>
    <w:r w:rsidRPr="00DE2A8C">
      <w:rPr>
        <w:rFonts w:asciiTheme="minorHAnsi" w:hAnsiTheme="minorHAnsi" w:cstheme="minorHAnsi"/>
        <w:sz w:val="18"/>
        <w:lang w:val="fr-FR"/>
      </w:rPr>
      <w:t>Bureaux:</w:t>
    </w:r>
    <w:proofErr w:type="gramEnd"/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 xml:space="preserve">L-8009 </w:t>
    </w:r>
    <w:proofErr w:type="spellStart"/>
    <w:r w:rsidRPr="00DE2A8C">
      <w:rPr>
        <w:rFonts w:asciiTheme="minorHAnsi" w:hAnsiTheme="minorHAnsi" w:cstheme="minorHAnsi"/>
        <w:sz w:val="18"/>
        <w:lang w:val="fr-FR"/>
      </w:rPr>
      <w:t>Strassen</w:t>
    </w:r>
    <w:proofErr w:type="spellEnd"/>
    <w:r w:rsidRPr="00DE2A8C">
      <w:rPr>
        <w:rFonts w:asciiTheme="minorHAnsi" w:hAnsiTheme="minorHAnsi" w:cstheme="minorHAnsi"/>
        <w:sz w:val="18"/>
        <w:lang w:val="fr-FR"/>
      </w:rPr>
      <w:tab/>
    </w:r>
    <w:proofErr w:type="gramStart"/>
    <w:r w:rsidRPr="00DE2A8C">
      <w:rPr>
        <w:rFonts w:asciiTheme="minorHAnsi" w:hAnsiTheme="minorHAnsi" w:cstheme="minorHAnsi"/>
        <w:sz w:val="18"/>
        <w:lang w:val="fr-FR"/>
      </w:rPr>
      <w:t>Fax:</w:t>
    </w:r>
    <w:proofErr w:type="gramEnd"/>
    <w:r w:rsidRPr="00DE2A8C">
      <w:rPr>
        <w:rFonts w:asciiTheme="minorHAnsi" w:hAnsiTheme="minorHAnsi" w:cstheme="minorHAnsi"/>
        <w:sz w:val="18"/>
        <w:lang w:val="fr-FR"/>
      </w:rPr>
      <w:t xml:space="preserve">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003B" w14:textId="77777777" w:rsidR="00157CCB" w:rsidRDefault="00157CCB">
      <w:r>
        <w:separator/>
      </w:r>
    </w:p>
  </w:footnote>
  <w:footnote w:type="continuationSeparator" w:id="0">
    <w:p w14:paraId="708578EC" w14:textId="77777777" w:rsidR="00157CCB" w:rsidRDefault="0015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fr-FR"/>
      </w:rPr>
      <w:drawing>
        <wp:inline distT="0" distB="0" distL="0" distR="0" wp14:anchorId="20C4D6D9" wp14:editId="3A730525">
          <wp:extent cx="1524000" cy="609600"/>
          <wp:effectExtent l="0" t="0" r="0" b="0"/>
          <wp:docPr id="185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/>
      </w:rPr>
      <w:drawing>
        <wp:inline distT="0" distB="0" distL="0" distR="0" wp14:anchorId="69992CC3" wp14:editId="34572A41">
          <wp:extent cx="4248150" cy="647700"/>
          <wp:effectExtent l="0" t="0" r="0" b="0"/>
          <wp:docPr id="186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72F9" w14:textId="37B7999A" w:rsidR="00427B6F" w:rsidRDefault="00427B6F">
    <w:pPr>
      <w:pStyle w:val="Header"/>
    </w:pPr>
    <w:r w:rsidRPr="00F130C4">
      <w:rPr>
        <w:rFonts w:ascii="Lucida Bright" w:hAnsi="Lucida Bright"/>
        <w:noProof/>
      </w:rPr>
      <w:drawing>
        <wp:inline distT="0" distB="0" distL="0" distR="0" wp14:anchorId="2CA5A365" wp14:editId="697A1C73">
          <wp:extent cx="1524000" cy="609600"/>
          <wp:effectExtent l="0" t="0" r="0" b="0"/>
          <wp:docPr id="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</w:rPr>
      <w:drawing>
        <wp:inline distT="0" distB="0" distL="0" distR="0" wp14:anchorId="198C89FB" wp14:editId="35CB7C55">
          <wp:extent cx="4543425" cy="647700"/>
          <wp:effectExtent l="0" t="0" r="9525" b="0"/>
          <wp:docPr id="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0" w:name="_Hlk71277572"/>
    <w:r w:rsidRPr="00F130C4">
      <w:rPr>
        <w:rFonts w:ascii="Lucida Bright" w:hAnsi="Lucida Bright"/>
        <w:noProof/>
        <w:lang w:val="fr-FR"/>
      </w:rPr>
      <w:drawing>
        <wp:inline distT="0" distB="0" distL="0" distR="0" wp14:anchorId="1ED90499" wp14:editId="0692367B">
          <wp:extent cx="1524000" cy="609600"/>
          <wp:effectExtent l="0" t="0" r="0" b="0"/>
          <wp:docPr id="187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/>
      </w:rPr>
      <w:drawing>
        <wp:inline distT="0" distB="0" distL="0" distR="0" wp14:anchorId="3240B871" wp14:editId="77F0A3E2">
          <wp:extent cx="4248150" cy="647700"/>
          <wp:effectExtent l="0" t="0" r="0" b="0"/>
          <wp:docPr id="188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2A"/>
    <w:multiLevelType w:val="hybridMultilevel"/>
    <w:tmpl w:val="C9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BC7"/>
    <w:multiLevelType w:val="hybridMultilevel"/>
    <w:tmpl w:val="0054F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53725"/>
    <w:multiLevelType w:val="hybridMultilevel"/>
    <w:tmpl w:val="6412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47C"/>
    <w:multiLevelType w:val="hybridMultilevel"/>
    <w:tmpl w:val="8CEE2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EA7"/>
    <w:multiLevelType w:val="hybridMultilevel"/>
    <w:tmpl w:val="2118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5DFF"/>
    <w:multiLevelType w:val="multilevel"/>
    <w:tmpl w:val="0D5035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ED22E3"/>
    <w:multiLevelType w:val="hybridMultilevel"/>
    <w:tmpl w:val="3C9A73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B51D70"/>
    <w:multiLevelType w:val="hybridMultilevel"/>
    <w:tmpl w:val="5310EF7C"/>
    <w:lvl w:ilvl="0" w:tplc="3B0E02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13031"/>
    <w:multiLevelType w:val="hybridMultilevel"/>
    <w:tmpl w:val="0D5035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5144B5"/>
    <w:multiLevelType w:val="hybridMultilevel"/>
    <w:tmpl w:val="ED16E2B2"/>
    <w:lvl w:ilvl="0" w:tplc="9A2C264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E64A8A"/>
    <w:multiLevelType w:val="multilevel"/>
    <w:tmpl w:val="AD5AF4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045700"/>
    <w:multiLevelType w:val="hybridMultilevel"/>
    <w:tmpl w:val="CE6A4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C4CD9"/>
    <w:multiLevelType w:val="hybridMultilevel"/>
    <w:tmpl w:val="DDC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47F9"/>
    <w:multiLevelType w:val="hybridMultilevel"/>
    <w:tmpl w:val="AD5AF47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EA35AA"/>
    <w:multiLevelType w:val="hybridMultilevel"/>
    <w:tmpl w:val="E774F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3165D"/>
    <w:multiLevelType w:val="hybridMultilevel"/>
    <w:tmpl w:val="0FC0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127E1"/>
    <w:multiLevelType w:val="hybridMultilevel"/>
    <w:tmpl w:val="AFB06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82F34"/>
    <w:multiLevelType w:val="hybridMultilevel"/>
    <w:tmpl w:val="3EAE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20BA"/>
    <w:multiLevelType w:val="hybridMultilevel"/>
    <w:tmpl w:val="870070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FC7625"/>
    <w:multiLevelType w:val="hybridMultilevel"/>
    <w:tmpl w:val="832CB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553A7"/>
    <w:multiLevelType w:val="hybridMultilevel"/>
    <w:tmpl w:val="EF80925C"/>
    <w:lvl w:ilvl="0" w:tplc="F918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64EA1"/>
    <w:multiLevelType w:val="hybridMultilevel"/>
    <w:tmpl w:val="76E81AC8"/>
    <w:lvl w:ilvl="0" w:tplc="58AE79A0">
      <w:start w:val="1"/>
      <w:numFmt w:val="decimal"/>
      <w:lvlText w:val="%1."/>
      <w:legacy w:legacy="1" w:legacySpace="0" w:legacyIndent="283"/>
      <w:lvlJc w:val="left"/>
      <w:pPr>
        <w:ind w:left="1419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 w15:restartNumberingAfterBreak="0">
    <w:nsid w:val="78105EC8"/>
    <w:multiLevelType w:val="hybridMultilevel"/>
    <w:tmpl w:val="C4D6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55">
    <w:abstractNumId w:val="21"/>
  </w:num>
  <w:num w:numId="2" w16cid:durableId="1829906093">
    <w:abstractNumId w:val="11"/>
  </w:num>
  <w:num w:numId="3" w16cid:durableId="315189466">
    <w:abstractNumId w:val="1"/>
  </w:num>
  <w:num w:numId="4" w16cid:durableId="1096747256">
    <w:abstractNumId w:val="6"/>
  </w:num>
  <w:num w:numId="5" w16cid:durableId="1962833942">
    <w:abstractNumId w:val="8"/>
  </w:num>
  <w:num w:numId="6" w16cid:durableId="2068798437">
    <w:abstractNumId w:val="5"/>
  </w:num>
  <w:num w:numId="7" w16cid:durableId="1035614315">
    <w:abstractNumId w:val="13"/>
  </w:num>
  <w:num w:numId="8" w16cid:durableId="1873765704">
    <w:abstractNumId w:val="10"/>
  </w:num>
  <w:num w:numId="9" w16cid:durableId="1136409289">
    <w:abstractNumId w:val="14"/>
  </w:num>
  <w:num w:numId="10" w16cid:durableId="1574043795">
    <w:abstractNumId w:val="3"/>
  </w:num>
  <w:num w:numId="11" w16cid:durableId="1478570445">
    <w:abstractNumId w:val="9"/>
  </w:num>
  <w:num w:numId="12" w16cid:durableId="23292559">
    <w:abstractNumId w:val="4"/>
  </w:num>
  <w:num w:numId="13" w16cid:durableId="1426420538">
    <w:abstractNumId w:val="15"/>
  </w:num>
  <w:num w:numId="14" w16cid:durableId="1975987579">
    <w:abstractNumId w:val="17"/>
  </w:num>
  <w:num w:numId="15" w16cid:durableId="1079712266">
    <w:abstractNumId w:val="0"/>
  </w:num>
  <w:num w:numId="16" w16cid:durableId="1662536062">
    <w:abstractNumId w:val="12"/>
  </w:num>
  <w:num w:numId="17" w16cid:durableId="211700611">
    <w:abstractNumId w:val="22"/>
  </w:num>
  <w:num w:numId="18" w16cid:durableId="201285651">
    <w:abstractNumId w:val="16"/>
  </w:num>
  <w:num w:numId="19" w16cid:durableId="1293906524">
    <w:abstractNumId w:val="7"/>
  </w:num>
  <w:num w:numId="20" w16cid:durableId="374891756">
    <w:abstractNumId w:val="2"/>
  </w:num>
  <w:num w:numId="21" w16cid:durableId="960187305">
    <w:abstractNumId w:val="19"/>
  </w:num>
  <w:num w:numId="22" w16cid:durableId="747193555">
    <w:abstractNumId w:val="18"/>
  </w:num>
  <w:num w:numId="23" w16cid:durableId="19881259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15"/>
    <w:rsid w:val="00060505"/>
    <w:rsid w:val="00080008"/>
    <w:rsid w:val="000D7454"/>
    <w:rsid w:val="00111B84"/>
    <w:rsid w:val="00126B5A"/>
    <w:rsid w:val="001361DC"/>
    <w:rsid w:val="0014514D"/>
    <w:rsid w:val="00157CCB"/>
    <w:rsid w:val="00191B3D"/>
    <w:rsid w:val="00195C64"/>
    <w:rsid w:val="001C6674"/>
    <w:rsid w:val="001C733B"/>
    <w:rsid w:val="0023426E"/>
    <w:rsid w:val="002A0E3A"/>
    <w:rsid w:val="002C2BAF"/>
    <w:rsid w:val="00304CB2"/>
    <w:rsid w:val="00332E24"/>
    <w:rsid w:val="003A32F3"/>
    <w:rsid w:val="003C0405"/>
    <w:rsid w:val="003D0CA6"/>
    <w:rsid w:val="003D4D53"/>
    <w:rsid w:val="003F3378"/>
    <w:rsid w:val="00427B6F"/>
    <w:rsid w:val="00453F6C"/>
    <w:rsid w:val="00483DFB"/>
    <w:rsid w:val="00485952"/>
    <w:rsid w:val="005002E5"/>
    <w:rsid w:val="00506942"/>
    <w:rsid w:val="006005BC"/>
    <w:rsid w:val="0060447E"/>
    <w:rsid w:val="00623DCC"/>
    <w:rsid w:val="00666E9B"/>
    <w:rsid w:val="006A7C1E"/>
    <w:rsid w:val="006B7A76"/>
    <w:rsid w:val="006B7EB8"/>
    <w:rsid w:val="006E02E7"/>
    <w:rsid w:val="00720D2C"/>
    <w:rsid w:val="00755918"/>
    <w:rsid w:val="007D22A3"/>
    <w:rsid w:val="007E40D4"/>
    <w:rsid w:val="00816F9D"/>
    <w:rsid w:val="008D42CC"/>
    <w:rsid w:val="008E05B6"/>
    <w:rsid w:val="00900B93"/>
    <w:rsid w:val="009022BA"/>
    <w:rsid w:val="00945A3E"/>
    <w:rsid w:val="00964570"/>
    <w:rsid w:val="009D54F5"/>
    <w:rsid w:val="009E2D81"/>
    <w:rsid w:val="00A7484D"/>
    <w:rsid w:val="00AA4BC0"/>
    <w:rsid w:val="00AD521B"/>
    <w:rsid w:val="00AE2E15"/>
    <w:rsid w:val="00B350E0"/>
    <w:rsid w:val="00BB4D2F"/>
    <w:rsid w:val="00C13458"/>
    <w:rsid w:val="00C27CA3"/>
    <w:rsid w:val="00C377FC"/>
    <w:rsid w:val="00C37C42"/>
    <w:rsid w:val="00CA5772"/>
    <w:rsid w:val="00CC21CD"/>
    <w:rsid w:val="00CC7207"/>
    <w:rsid w:val="00D46CC5"/>
    <w:rsid w:val="00D812C0"/>
    <w:rsid w:val="00DB61AA"/>
    <w:rsid w:val="00DE2A8C"/>
    <w:rsid w:val="00DF0864"/>
    <w:rsid w:val="00DF08A1"/>
    <w:rsid w:val="00E064E4"/>
    <w:rsid w:val="00E51DCF"/>
    <w:rsid w:val="00E62240"/>
    <w:rsid w:val="00E835A9"/>
    <w:rsid w:val="00EE0681"/>
    <w:rsid w:val="00F96DE8"/>
    <w:rsid w:val="00FC0591"/>
    <w:rsid w:val="00FC4A45"/>
    <w:rsid w:val="00FC4E89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4DC9-517A-40A8-A4E7-3A35760D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5</cp:revision>
  <cp:lastPrinted>2022-06-23T09:05:00Z</cp:lastPrinted>
  <dcterms:created xsi:type="dcterms:W3CDTF">2022-06-23T08:59:00Z</dcterms:created>
  <dcterms:modified xsi:type="dcterms:W3CDTF">2022-06-23T12:48:00Z</dcterms:modified>
</cp:coreProperties>
</file>